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D61" w:rsidRPr="00840D61" w:rsidRDefault="00840D61" w:rsidP="00840D61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40D61">
        <w:rPr>
          <w:rFonts w:ascii="Times New Roman" w:hAnsi="Times New Roman" w:cs="Times New Roman"/>
          <w:b/>
          <w:sz w:val="28"/>
          <w:szCs w:val="28"/>
        </w:rPr>
        <w:t>Комісії із соцстрахування підприємств мають право перевіряти дотримання хворими призначеного режиму лікування</w:t>
      </w:r>
    </w:p>
    <w:p w:rsidR="00840D61" w:rsidRPr="00840D61" w:rsidRDefault="00840D61" w:rsidP="00840D61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0D61">
        <w:rPr>
          <w:rFonts w:ascii="Times New Roman" w:hAnsi="Times New Roman" w:cs="Times New Roman"/>
          <w:sz w:val="28"/>
          <w:szCs w:val="28"/>
        </w:rPr>
        <w:t>Комісії (уповноважені) із соціального страхування створюються на кожному підприємстві незалежно від форми власності та приймають рішення про призначення або відмову в призначенні матеріального забезпечення застрахованим особам. Відповідно до рішень органу та на підставі поданої роботодавцем заяви-розрахунку Фонд соціального страхування України здійснює фінансування допомоги по тимчасовій втраті працездатності, по вагітності та пологах і на поховання.</w:t>
      </w:r>
    </w:p>
    <w:p w:rsidR="00840D61" w:rsidRPr="00840D61" w:rsidRDefault="00840D61" w:rsidP="00840D61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0D61">
        <w:rPr>
          <w:rFonts w:ascii="Times New Roman" w:hAnsi="Times New Roman" w:cs="Times New Roman"/>
          <w:sz w:val="28"/>
          <w:szCs w:val="28"/>
        </w:rPr>
        <w:t>«Комісія утворюється, якщо на підприємстві працевлаштовані понад 15 осіб. Якщо працюючих за наймом 15 і менше, на загальних зборах працівників обирається уповноважений. Але орган, який відповідає за страхування у зв’язку з тимчасовою втратою працездатності, має бути на кожному підприємстві, в установі чи організації та навіть у ФОП, де цю функцію може виконувати сама фізична особа-підприємець. Комісія (уповноважений) мають достатньо широкий перелік повноважень: це не лише власне призначення допомоги працівникам, але й контроль за правильним нарахуванням матеріального забезпечення, перевірка дотримання застрахованими особами режиму, визначеного лікарем на період хвороби, тощо», – говорить начальник управління страхових виплат та матеріального забезпечення виконавчої дирекції ФССУ Світлана Зарубіна.</w:t>
      </w:r>
    </w:p>
    <w:p w:rsidR="00840D61" w:rsidRPr="00840D61" w:rsidRDefault="00840D61" w:rsidP="00840D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0D61">
        <w:rPr>
          <w:rFonts w:ascii="Times New Roman" w:hAnsi="Times New Roman" w:cs="Times New Roman"/>
          <w:sz w:val="28"/>
          <w:szCs w:val="28"/>
        </w:rPr>
        <w:t>Рішенням правління Фонду соціального страхування України від 19.07.2018 № 13 затверджено нову редакцію Положення про комісію (уповноваженого) із страхування у зв’язку з тимчасовою втратою працездатності. Зокрема, відповідно до документу комісія (уповноважений) має право:</w:t>
      </w:r>
    </w:p>
    <w:p w:rsidR="00840D61" w:rsidRPr="00840D61" w:rsidRDefault="00840D61" w:rsidP="00840D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0D61">
        <w:rPr>
          <w:rFonts w:ascii="Times New Roman" w:hAnsi="Times New Roman" w:cs="Times New Roman"/>
          <w:sz w:val="28"/>
          <w:szCs w:val="28"/>
        </w:rPr>
        <w:t>- отримувати від роботодавця відомості щодо суми фінансування Фондом для надання матеріального забезпечення найманим працівникам;</w:t>
      </w:r>
    </w:p>
    <w:p w:rsidR="00840D61" w:rsidRPr="00840D61" w:rsidRDefault="00840D61" w:rsidP="00840D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0D61">
        <w:rPr>
          <w:rFonts w:ascii="Times New Roman" w:hAnsi="Times New Roman" w:cs="Times New Roman"/>
          <w:sz w:val="28"/>
          <w:szCs w:val="28"/>
        </w:rPr>
        <w:t>- отримувати від робочого органу виконавчої дирекції Фонду або його відділення безкоштовні консультації з питань застосування законодавства про загальнообов'язкове державне соціальне страхування у зв'язку з тимчасовою втратою працездатності;</w:t>
      </w:r>
    </w:p>
    <w:p w:rsidR="00840D61" w:rsidRPr="00840D61" w:rsidRDefault="00840D61" w:rsidP="00840D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0D61">
        <w:rPr>
          <w:rFonts w:ascii="Times New Roman" w:hAnsi="Times New Roman" w:cs="Times New Roman"/>
          <w:sz w:val="28"/>
          <w:szCs w:val="28"/>
        </w:rPr>
        <w:t>- звертатися за необхідності до робочих органів виконавчої дирекції Фонду або його відділень щодо перевірки правильності видачі та продовження листків непрацездатності застрахованим особам підприємства;</w:t>
      </w:r>
    </w:p>
    <w:p w:rsidR="00840D61" w:rsidRPr="00840D61" w:rsidRDefault="00840D61" w:rsidP="00840D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0D61">
        <w:rPr>
          <w:rFonts w:ascii="Times New Roman" w:hAnsi="Times New Roman" w:cs="Times New Roman"/>
          <w:sz w:val="28"/>
          <w:szCs w:val="28"/>
        </w:rPr>
        <w:t>- перевіряти дотримання застрахованими особами режиму, визначеного лікарем на період тимчасової непрацездатності;</w:t>
      </w:r>
    </w:p>
    <w:p w:rsidR="00840D61" w:rsidRPr="00840D61" w:rsidRDefault="00840D61" w:rsidP="00840D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0D61">
        <w:rPr>
          <w:rFonts w:ascii="Times New Roman" w:hAnsi="Times New Roman" w:cs="Times New Roman"/>
          <w:sz w:val="28"/>
          <w:szCs w:val="28"/>
        </w:rPr>
        <w:lastRenderedPageBreak/>
        <w:t>- звертатися до робочих органів виконавчої дирекції Фонду або його відділень у разі спору між комісією (уповноваженим) із соціального страхування підприємства та роботодавцем з питань надання матеріального забезпечення застрахованим особам підприємства, а також у випадку невиконання роботодавцем рішень комісії (уповноваженого);</w:t>
      </w:r>
    </w:p>
    <w:p w:rsidR="00840D61" w:rsidRPr="00840D61" w:rsidRDefault="00840D61" w:rsidP="00840D61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0D61">
        <w:rPr>
          <w:rFonts w:ascii="Times New Roman" w:hAnsi="Times New Roman" w:cs="Times New Roman"/>
          <w:sz w:val="28"/>
          <w:szCs w:val="28"/>
        </w:rPr>
        <w:t>- вносити до робочих органів виконавчої дирекції Фонду або його відділень пропозиції по організації та удосконаленню роботи по соціальному страхуванню на підприємствах.</w:t>
      </w:r>
    </w:p>
    <w:p w:rsidR="00C4222E" w:rsidRPr="00840D61" w:rsidRDefault="00C4222E" w:rsidP="00C4222E">
      <w:pPr>
        <w:spacing w:before="120"/>
        <w:ind w:firstLine="709"/>
        <w:rPr>
          <w:rFonts w:ascii="Times New Roman" w:hAnsi="Times New Roman" w:cs="Times New Roman"/>
          <w:sz w:val="28"/>
          <w:szCs w:val="28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1781A"/>
    <w:rsid w:val="0002423E"/>
    <w:rsid w:val="00025508"/>
    <w:rsid w:val="00030FE2"/>
    <w:rsid w:val="00036CE7"/>
    <w:rsid w:val="00050DE7"/>
    <w:rsid w:val="00073765"/>
    <w:rsid w:val="00095EB0"/>
    <w:rsid w:val="000964F0"/>
    <w:rsid w:val="0009682A"/>
    <w:rsid w:val="000A4464"/>
    <w:rsid w:val="000B2847"/>
    <w:rsid w:val="000C081B"/>
    <w:rsid w:val="000C5FC1"/>
    <w:rsid w:val="000D3F2C"/>
    <w:rsid w:val="000F7884"/>
    <w:rsid w:val="001058C1"/>
    <w:rsid w:val="00125038"/>
    <w:rsid w:val="00126C95"/>
    <w:rsid w:val="001359C3"/>
    <w:rsid w:val="0015379F"/>
    <w:rsid w:val="00153E95"/>
    <w:rsid w:val="00157A52"/>
    <w:rsid w:val="00164D84"/>
    <w:rsid w:val="00167FF9"/>
    <w:rsid w:val="001711D5"/>
    <w:rsid w:val="001720E2"/>
    <w:rsid w:val="00181CA0"/>
    <w:rsid w:val="001825E0"/>
    <w:rsid w:val="00185197"/>
    <w:rsid w:val="001855CC"/>
    <w:rsid w:val="001C6CA9"/>
    <w:rsid w:val="001D0F01"/>
    <w:rsid w:val="001D720A"/>
    <w:rsid w:val="001F7D18"/>
    <w:rsid w:val="00207880"/>
    <w:rsid w:val="00220CAF"/>
    <w:rsid w:val="00231403"/>
    <w:rsid w:val="002668CF"/>
    <w:rsid w:val="00284A1E"/>
    <w:rsid w:val="00293202"/>
    <w:rsid w:val="002A042E"/>
    <w:rsid w:val="002B24AC"/>
    <w:rsid w:val="002E254B"/>
    <w:rsid w:val="002F5160"/>
    <w:rsid w:val="00303884"/>
    <w:rsid w:val="00322F6B"/>
    <w:rsid w:val="00326D8F"/>
    <w:rsid w:val="00341262"/>
    <w:rsid w:val="00350398"/>
    <w:rsid w:val="0035767B"/>
    <w:rsid w:val="003670E3"/>
    <w:rsid w:val="003B20CB"/>
    <w:rsid w:val="003B74E7"/>
    <w:rsid w:val="003C7904"/>
    <w:rsid w:val="003E11CE"/>
    <w:rsid w:val="003F06A8"/>
    <w:rsid w:val="00410CE1"/>
    <w:rsid w:val="00416DD1"/>
    <w:rsid w:val="00417623"/>
    <w:rsid w:val="00423604"/>
    <w:rsid w:val="0043343C"/>
    <w:rsid w:val="0044080A"/>
    <w:rsid w:val="004447E2"/>
    <w:rsid w:val="00461211"/>
    <w:rsid w:val="0049099C"/>
    <w:rsid w:val="004C502D"/>
    <w:rsid w:val="004C536B"/>
    <w:rsid w:val="004E09CA"/>
    <w:rsid w:val="004E1A2E"/>
    <w:rsid w:val="004F72EE"/>
    <w:rsid w:val="00502B84"/>
    <w:rsid w:val="0057697B"/>
    <w:rsid w:val="005778E4"/>
    <w:rsid w:val="0058016C"/>
    <w:rsid w:val="00596346"/>
    <w:rsid w:val="005B765C"/>
    <w:rsid w:val="0062362E"/>
    <w:rsid w:val="006262EE"/>
    <w:rsid w:val="00627B36"/>
    <w:rsid w:val="006324E7"/>
    <w:rsid w:val="00640B6F"/>
    <w:rsid w:val="006510D2"/>
    <w:rsid w:val="00652EE8"/>
    <w:rsid w:val="00655BC1"/>
    <w:rsid w:val="006630D9"/>
    <w:rsid w:val="00673184"/>
    <w:rsid w:val="00675431"/>
    <w:rsid w:val="00681536"/>
    <w:rsid w:val="00686A14"/>
    <w:rsid w:val="00694340"/>
    <w:rsid w:val="006E1252"/>
    <w:rsid w:val="00711D1C"/>
    <w:rsid w:val="00761269"/>
    <w:rsid w:val="00764CAF"/>
    <w:rsid w:val="007755FD"/>
    <w:rsid w:val="00786B18"/>
    <w:rsid w:val="007B22CF"/>
    <w:rsid w:val="007B6397"/>
    <w:rsid w:val="007B72F2"/>
    <w:rsid w:val="007C401F"/>
    <w:rsid w:val="007F2737"/>
    <w:rsid w:val="00836361"/>
    <w:rsid w:val="00837C5C"/>
    <w:rsid w:val="008403DF"/>
    <w:rsid w:val="00840D61"/>
    <w:rsid w:val="00862D59"/>
    <w:rsid w:val="00867F57"/>
    <w:rsid w:val="00883B2C"/>
    <w:rsid w:val="00886CDF"/>
    <w:rsid w:val="0089743D"/>
    <w:rsid w:val="008A564E"/>
    <w:rsid w:val="008B5473"/>
    <w:rsid w:val="008D02DD"/>
    <w:rsid w:val="008D7DA6"/>
    <w:rsid w:val="00911201"/>
    <w:rsid w:val="00970BB4"/>
    <w:rsid w:val="00971F54"/>
    <w:rsid w:val="00985ACB"/>
    <w:rsid w:val="009870C4"/>
    <w:rsid w:val="0099287A"/>
    <w:rsid w:val="009A765E"/>
    <w:rsid w:val="009C273E"/>
    <w:rsid w:val="009D5163"/>
    <w:rsid w:val="009E29D1"/>
    <w:rsid w:val="009E31D9"/>
    <w:rsid w:val="009F3672"/>
    <w:rsid w:val="00A00215"/>
    <w:rsid w:val="00A164EE"/>
    <w:rsid w:val="00A204C3"/>
    <w:rsid w:val="00A32FA0"/>
    <w:rsid w:val="00A3357B"/>
    <w:rsid w:val="00A47400"/>
    <w:rsid w:val="00A53F05"/>
    <w:rsid w:val="00A628BF"/>
    <w:rsid w:val="00A87058"/>
    <w:rsid w:val="00AA3EF6"/>
    <w:rsid w:val="00AC055D"/>
    <w:rsid w:val="00AC5BA0"/>
    <w:rsid w:val="00B0522B"/>
    <w:rsid w:val="00B07EEC"/>
    <w:rsid w:val="00B248BA"/>
    <w:rsid w:val="00B350EF"/>
    <w:rsid w:val="00B50996"/>
    <w:rsid w:val="00B61ACA"/>
    <w:rsid w:val="00B626E7"/>
    <w:rsid w:val="00B81B9F"/>
    <w:rsid w:val="00B87E99"/>
    <w:rsid w:val="00B901E6"/>
    <w:rsid w:val="00B9031F"/>
    <w:rsid w:val="00BB1AB5"/>
    <w:rsid w:val="00BD4898"/>
    <w:rsid w:val="00C21ECA"/>
    <w:rsid w:val="00C236C8"/>
    <w:rsid w:val="00C270BE"/>
    <w:rsid w:val="00C31BCC"/>
    <w:rsid w:val="00C4217E"/>
    <w:rsid w:val="00C4222E"/>
    <w:rsid w:val="00C60654"/>
    <w:rsid w:val="00C728E5"/>
    <w:rsid w:val="00C958CF"/>
    <w:rsid w:val="00C96105"/>
    <w:rsid w:val="00CB06B0"/>
    <w:rsid w:val="00CC046F"/>
    <w:rsid w:val="00D00352"/>
    <w:rsid w:val="00D0036C"/>
    <w:rsid w:val="00D07BAA"/>
    <w:rsid w:val="00D40852"/>
    <w:rsid w:val="00D450FC"/>
    <w:rsid w:val="00D63605"/>
    <w:rsid w:val="00D82BE5"/>
    <w:rsid w:val="00D86F55"/>
    <w:rsid w:val="00DA4639"/>
    <w:rsid w:val="00DD565D"/>
    <w:rsid w:val="00DD5E39"/>
    <w:rsid w:val="00DE00C6"/>
    <w:rsid w:val="00E02784"/>
    <w:rsid w:val="00E0495D"/>
    <w:rsid w:val="00E14E80"/>
    <w:rsid w:val="00E218DA"/>
    <w:rsid w:val="00E535FA"/>
    <w:rsid w:val="00E61B79"/>
    <w:rsid w:val="00E7305F"/>
    <w:rsid w:val="00E80975"/>
    <w:rsid w:val="00E94A43"/>
    <w:rsid w:val="00E96877"/>
    <w:rsid w:val="00EA1BEE"/>
    <w:rsid w:val="00ED2FDF"/>
    <w:rsid w:val="00EE58CE"/>
    <w:rsid w:val="00EE6EA5"/>
    <w:rsid w:val="00EF690F"/>
    <w:rsid w:val="00F01C2F"/>
    <w:rsid w:val="00F10384"/>
    <w:rsid w:val="00F42D76"/>
    <w:rsid w:val="00F601C3"/>
    <w:rsid w:val="00F85426"/>
    <w:rsid w:val="00F93D56"/>
    <w:rsid w:val="00F95EF2"/>
    <w:rsid w:val="00FC1998"/>
    <w:rsid w:val="00FC5AA4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2019-02-22T10:30:00Z</dcterms:created>
  <dcterms:modified xsi:type="dcterms:W3CDTF">2019-02-22T10:30:00Z</dcterms:modified>
</cp:coreProperties>
</file>